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26" w:rsidRPr="002B4A26" w:rsidRDefault="002B4A26" w:rsidP="002B4A26">
      <w:pPr>
        <w:shd w:val="clear" w:color="auto" w:fill="FFFFFF"/>
        <w:spacing w:before="75" w:after="75" w:line="240" w:lineRule="auto"/>
        <w:jc w:val="center"/>
        <w:outlineLvl w:val="0"/>
        <w:rPr>
          <w:rFonts w:ascii="Tahoma" w:eastAsia="Times New Roman" w:hAnsi="Tahoma" w:cs="Tahoma"/>
          <w:color w:val="493E24"/>
          <w:kern w:val="36"/>
          <w:sz w:val="39"/>
          <w:szCs w:val="39"/>
          <w:lang w:eastAsia="ru-RU"/>
        </w:rPr>
      </w:pPr>
      <w:r w:rsidRPr="002B4A26">
        <w:rPr>
          <w:rFonts w:ascii="Tahoma" w:eastAsia="Times New Roman" w:hAnsi="Tahoma" w:cs="Tahoma"/>
          <w:b/>
          <w:bCs/>
          <w:color w:val="493E24"/>
          <w:kern w:val="36"/>
          <w:sz w:val="39"/>
          <w:szCs w:val="39"/>
          <w:lang w:eastAsia="ru-RU"/>
        </w:rPr>
        <w:t>Как писать сочинение-рассуждение 15.1?</w:t>
      </w:r>
    </w:p>
    <w:p w:rsidR="002B4A26" w:rsidRPr="002B4A26" w:rsidRDefault="002B4A26" w:rsidP="002B4A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2B4A26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 </w:t>
      </w:r>
    </w:p>
    <w:p w:rsidR="002B4A26" w:rsidRPr="002B4A26" w:rsidRDefault="002B4A26" w:rsidP="002B4A26">
      <w:pPr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2B4A26">
        <w:rPr>
          <w:rFonts w:eastAsia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493e24" stroked="f"/>
        </w:pict>
      </w:r>
    </w:p>
    <w:p w:rsidR="002B4A26" w:rsidRPr="002B4A26" w:rsidRDefault="002B4A26" w:rsidP="002B4A26">
      <w:pPr>
        <w:shd w:val="clear" w:color="auto" w:fill="FFFFFF"/>
        <w:spacing w:after="0" w:line="240" w:lineRule="auto"/>
        <w:rPr>
          <w:rFonts w:eastAsia="Times New Roman"/>
          <w:color w:val="493E24"/>
          <w:sz w:val="28"/>
          <w:szCs w:val="28"/>
          <w:lang w:eastAsia="ru-RU"/>
        </w:rPr>
      </w:pPr>
      <w:r w:rsidRPr="002B4A26">
        <w:rPr>
          <w:rFonts w:eastAsia="Times New Roman"/>
          <w:b/>
          <w:bCs/>
          <w:color w:val="493E24"/>
          <w:sz w:val="28"/>
          <w:szCs w:val="28"/>
          <w:lang w:eastAsia="ru-RU"/>
        </w:rPr>
        <w:t>Формулировка задания:</w:t>
      </w:r>
    </w:p>
    <w:p w:rsidR="002B4A26" w:rsidRPr="002B4A26" w:rsidRDefault="002B4A26" w:rsidP="002B4A26">
      <w:pPr>
        <w:shd w:val="clear" w:color="auto" w:fill="FFFFFF"/>
        <w:spacing w:after="0" w:line="240" w:lineRule="auto"/>
        <w:jc w:val="both"/>
        <w:rPr>
          <w:rFonts w:eastAsia="Times New Roman"/>
          <w:color w:val="493E24"/>
          <w:sz w:val="28"/>
          <w:szCs w:val="28"/>
          <w:lang w:eastAsia="ru-RU"/>
        </w:rPr>
      </w:pPr>
      <w:r w:rsidRPr="002B4A26">
        <w:rPr>
          <w:rFonts w:eastAsia="Times New Roman"/>
          <w:color w:val="493E24"/>
          <w:sz w:val="28"/>
          <w:szCs w:val="28"/>
          <w:lang w:eastAsia="ru-RU"/>
        </w:rPr>
        <w:t>Напишите сочинение-рассуждение, раскрывая смысл высказывания Константина Георгиевича Паустовского: </w:t>
      </w:r>
      <w:r w:rsidRPr="002B4A26">
        <w:rPr>
          <w:rFonts w:eastAsia="Times New Roman"/>
          <w:b/>
          <w:bCs/>
          <w:color w:val="493E24"/>
          <w:sz w:val="28"/>
          <w:szCs w:val="28"/>
          <w:lang w:eastAsia="ru-RU"/>
        </w:rPr>
        <w:t>«Нет ничего такого в жизни и в нашем сознании, чего нельзя было бы передать русским словом…»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t>.</w:t>
      </w:r>
    </w:p>
    <w:p w:rsidR="002B4A26" w:rsidRPr="002B4A26" w:rsidRDefault="002B4A26" w:rsidP="002B4A26">
      <w:pPr>
        <w:shd w:val="clear" w:color="auto" w:fill="FFFFFF"/>
        <w:spacing w:after="0" w:line="240" w:lineRule="auto"/>
        <w:jc w:val="both"/>
        <w:rPr>
          <w:rFonts w:eastAsia="Times New Roman"/>
          <w:color w:val="493E24"/>
          <w:sz w:val="28"/>
          <w:szCs w:val="28"/>
          <w:lang w:eastAsia="ru-RU"/>
        </w:rPr>
      </w:pPr>
      <w:r w:rsidRPr="002B4A26">
        <w:rPr>
          <w:rFonts w:eastAsia="Times New Roman"/>
          <w:color w:val="493E24"/>
          <w:sz w:val="28"/>
          <w:szCs w:val="28"/>
          <w:lang w:eastAsia="ru-RU"/>
        </w:rPr>
        <w:t>Приведите в сочинении </w:t>
      </w:r>
      <w:r w:rsidRPr="002B4A26">
        <w:rPr>
          <w:rFonts w:eastAsia="Times New Roman"/>
          <w:b/>
          <w:bCs/>
          <w:color w:val="493E24"/>
          <w:sz w:val="28"/>
          <w:szCs w:val="28"/>
          <w:lang w:eastAsia="ru-RU"/>
        </w:rPr>
        <w:t>два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t> аргумента из прочитанного текста, подтверждающих Ваши рассуждения.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br/>
        <w:t>Приводя примеры, указывайте номера нужных предло</w:t>
      </w:r>
      <w:bookmarkStart w:id="0" w:name="_GoBack"/>
      <w:bookmarkEnd w:id="0"/>
      <w:r w:rsidRPr="002B4A26">
        <w:rPr>
          <w:rFonts w:eastAsia="Times New Roman"/>
          <w:color w:val="493E24"/>
          <w:sz w:val="28"/>
          <w:szCs w:val="28"/>
          <w:lang w:eastAsia="ru-RU"/>
        </w:rPr>
        <w:t>жений или применяйте цитирование.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br/>
        <w:t>Объём сочинения должен составлять не менее 70 слов.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br/>
        <w:t xml:space="preserve">Если сочинение представляет собой пересказанный или полностью переписанный исходный </w:t>
      </w:r>
      <w:proofErr w:type="gramStart"/>
      <w:r w:rsidRPr="002B4A26">
        <w:rPr>
          <w:rFonts w:eastAsia="Times New Roman"/>
          <w:color w:val="493E24"/>
          <w:sz w:val="28"/>
          <w:szCs w:val="28"/>
          <w:lang w:eastAsia="ru-RU"/>
        </w:rPr>
        <w:t>текст</w:t>
      </w:r>
      <w:proofErr w:type="gramEnd"/>
      <w:r w:rsidRPr="002B4A26">
        <w:rPr>
          <w:rFonts w:eastAsia="Times New Roman"/>
          <w:color w:val="493E24"/>
          <w:sz w:val="28"/>
          <w:szCs w:val="28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2B4A26" w:rsidRPr="002B4A26" w:rsidRDefault="002B4A26" w:rsidP="002B4A26">
      <w:pPr>
        <w:shd w:val="clear" w:color="auto" w:fill="FFFFFF"/>
        <w:spacing w:after="0" w:line="240" w:lineRule="auto"/>
        <w:rPr>
          <w:rFonts w:eastAsia="Times New Roman"/>
          <w:color w:val="493E24"/>
          <w:sz w:val="28"/>
          <w:szCs w:val="28"/>
          <w:lang w:eastAsia="ru-RU"/>
        </w:rPr>
      </w:pPr>
      <w:r w:rsidRPr="002B4A26">
        <w:rPr>
          <w:rFonts w:eastAsia="Times New Roman"/>
          <w:color w:val="493E24"/>
          <w:sz w:val="28"/>
          <w:szCs w:val="28"/>
          <w:lang w:eastAsia="ru-RU"/>
        </w:rPr>
        <w:t>Сочинение пишите аккуратно, разборчивым почерком.  </w:t>
      </w:r>
    </w:p>
    <w:p w:rsidR="002B4A26" w:rsidRPr="002B4A26" w:rsidRDefault="002B4A26" w:rsidP="002B4A26">
      <w:pPr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2B4A26">
        <w:rPr>
          <w:rFonts w:eastAsia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#493e24" stroked="f"/>
        </w:pict>
      </w:r>
    </w:p>
    <w:p w:rsidR="002B4A26" w:rsidRPr="002B4A26" w:rsidRDefault="002B4A26" w:rsidP="002B4A26">
      <w:pPr>
        <w:shd w:val="clear" w:color="auto" w:fill="FFFFFF"/>
        <w:spacing w:after="150" w:line="240" w:lineRule="auto"/>
        <w:jc w:val="both"/>
        <w:rPr>
          <w:rFonts w:eastAsia="Times New Roman"/>
          <w:color w:val="493E24"/>
          <w:sz w:val="28"/>
          <w:szCs w:val="28"/>
          <w:lang w:eastAsia="ru-RU"/>
        </w:rPr>
      </w:pPr>
      <w:r w:rsidRPr="002B4A26">
        <w:rPr>
          <w:rFonts w:eastAsia="Times New Roman"/>
          <w:color w:val="493E24"/>
          <w:sz w:val="28"/>
          <w:szCs w:val="28"/>
          <w:lang w:eastAsia="ru-RU"/>
        </w:rPr>
        <w:t> </w:t>
      </w:r>
    </w:p>
    <w:p w:rsidR="002B4A26" w:rsidRPr="002B4A26" w:rsidRDefault="002B4A26" w:rsidP="002B4A26">
      <w:pPr>
        <w:shd w:val="clear" w:color="auto" w:fill="FFFFFF"/>
        <w:spacing w:before="75" w:after="75" w:line="240" w:lineRule="auto"/>
        <w:jc w:val="center"/>
        <w:outlineLvl w:val="1"/>
        <w:rPr>
          <w:rFonts w:eastAsia="Times New Roman"/>
          <w:color w:val="493E24"/>
          <w:sz w:val="28"/>
          <w:szCs w:val="28"/>
          <w:lang w:eastAsia="ru-RU"/>
        </w:rPr>
      </w:pPr>
      <w:r w:rsidRPr="002B4A26">
        <w:rPr>
          <w:rFonts w:eastAsia="Times New Roman"/>
          <w:b/>
          <w:bCs/>
          <w:i/>
          <w:iCs/>
          <w:color w:val="493E24"/>
          <w:sz w:val="28"/>
          <w:szCs w:val="28"/>
          <w:lang w:eastAsia="ru-RU"/>
        </w:rPr>
        <w:t> </w:t>
      </w:r>
      <w:r w:rsidRPr="002B4A26">
        <w:rPr>
          <w:rFonts w:eastAsia="Times New Roman"/>
          <w:b/>
          <w:bCs/>
          <w:color w:val="493E24"/>
          <w:sz w:val="28"/>
          <w:szCs w:val="28"/>
          <w:lang w:eastAsia="ru-RU"/>
        </w:rPr>
        <w:t>Структура сочинения-рассуждения 15.1 ОГЭ по русскому языку:</w:t>
      </w:r>
    </w:p>
    <w:p w:rsidR="002B4A26" w:rsidRPr="002B4A26" w:rsidRDefault="002B4A26" w:rsidP="002B4A26">
      <w:pPr>
        <w:spacing w:after="0" w:line="240" w:lineRule="auto"/>
        <w:ind w:firstLine="567"/>
        <w:rPr>
          <w:rFonts w:eastAsia="Times New Roman"/>
          <w:color w:val="493E24"/>
          <w:sz w:val="28"/>
          <w:szCs w:val="28"/>
          <w:shd w:val="clear" w:color="auto" w:fill="FFFFFF"/>
          <w:lang w:eastAsia="ru-RU"/>
        </w:rPr>
      </w:pPr>
      <w:r w:rsidRPr="002B4A26">
        <w:rPr>
          <w:rFonts w:eastAsia="Times New Roman"/>
          <w:b/>
          <w:bCs/>
          <w:color w:val="493E24"/>
          <w:sz w:val="28"/>
          <w:szCs w:val="28"/>
          <w:shd w:val="clear" w:color="auto" w:fill="FFFFFF"/>
          <w:lang w:eastAsia="ru-RU"/>
        </w:rPr>
        <w:t>1 абзац. </w:t>
      </w:r>
      <w:r w:rsidRPr="002B4A26">
        <w:rPr>
          <w:rFonts w:eastAsia="Times New Roman"/>
          <w:color w:val="493E24"/>
          <w:sz w:val="28"/>
          <w:szCs w:val="28"/>
          <w:shd w:val="clear" w:color="auto" w:fill="FFFFFF"/>
          <w:lang w:eastAsia="ru-RU"/>
        </w:rPr>
        <w:t>Тезис.</w:t>
      </w:r>
    </w:p>
    <w:p w:rsidR="002B4A26" w:rsidRPr="002B4A26" w:rsidRDefault="002B4A26" w:rsidP="002B4A26">
      <w:pPr>
        <w:spacing w:after="0" w:line="240" w:lineRule="auto"/>
        <w:ind w:firstLine="567"/>
        <w:rPr>
          <w:rFonts w:eastAsia="Times New Roman"/>
          <w:color w:val="493E24"/>
          <w:sz w:val="28"/>
          <w:szCs w:val="28"/>
          <w:shd w:val="clear" w:color="auto" w:fill="FFFFFF"/>
          <w:lang w:eastAsia="ru-RU"/>
        </w:rPr>
      </w:pPr>
      <w:r w:rsidRPr="002B4A26">
        <w:rPr>
          <w:rFonts w:eastAsia="Times New Roman"/>
          <w:b/>
          <w:bCs/>
          <w:color w:val="493E24"/>
          <w:sz w:val="28"/>
          <w:szCs w:val="28"/>
          <w:shd w:val="clear" w:color="auto" w:fill="FFFFFF"/>
          <w:lang w:eastAsia="ru-RU"/>
        </w:rPr>
        <w:t>2 абзац. </w:t>
      </w:r>
      <w:r w:rsidRPr="002B4A26">
        <w:rPr>
          <w:rFonts w:eastAsia="Times New Roman"/>
          <w:color w:val="493E24"/>
          <w:sz w:val="28"/>
          <w:szCs w:val="28"/>
          <w:shd w:val="clear" w:color="auto" w:fill="FFFFFF"/>
          <w:lang w:eastAsia="ru-RU"/>
        </w:rPr>
        <w:t>Аргумент 1 + пример + комментарий.</w:t>
      </w:r>
    </w:p>
    <w:p w:rsidR="002B4A26" w:rsidRPr="002B4A26" w:rsidRDefault="002B4A26" w:rsidP="002B4A26">
      <w:pPr>
        <w:spacing w:after="0" w:line="240" w:lineRule="auto"/>
        <w:ind w:firstLine="567"/>
        <w:rPr>
          <w:rFonts w:eastAsia="Times New Roman"/>
          <w:color w:val="493E24"/>
          <w:sz w:val="28"/>
          <w:szCs w:val="28"/>
          <w:shd w:val="clear" w:color="auto" w:fill="FFFFFF"/>
          <w:lang w:eastAsia="ru-RU"/>
        </w:rPr>
      </w:pPr>
      <w:r w:rsidRPr="002B4A26">
        <w:rPr>
          <w:rFonts w:eastAsia="Times New Roman"/>
          <w:b/>
          <w:bCs/>
          <w:color w:val="493E24"/>
          <w:sz w:val="28"/>
          <w:szCs w:val="28"/>
          <w:shd w:val="clear" w:color="auto" w:fill="FFFFFF"/>
          <w:lang w:eastAsia="ru-RU"/>
        </w:rPr>
        <w:t>3 абзац. </w:t>
      </w:r>
      <w:r w:rsidRPr="002B4A26">
        <w:rPr>
          <w:rFonts w:eastAsia="Times New Roman"/>
          <w:color w:val="493E24"/>
          <w:sz w:val="28"/>
          <w:szCs w:val="28"/>
          <w:shd w:val="clear" w:color="auto" w:fill="FFFFFF"/>
          <w:lang w:eastAsia="ru-RU"/>
        </w:rPr>
        <w:t>Аргумент 2 + пример + комментарий.</w:t>
      </w:r>
    </w:p>
    <w:p w:rsidR="002B4A26" w:rsidRPr="002B4A26" w:rsidRDefault="002B4A26" w:rsidP="002B4A26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2B4A26">
        <w:rPr>
          <w:rFonts w:eastAsia="Times New Roman"/>
          <w:b/>
          <w:bCs/>
          <w:color w:val="493E24"/>
          <w:sz w:val="28"/>
          <w:szCs w:val="28"/>
          <w:shd w:val="clear" w:color="auto" w:fill="FFFFFF"/>
          <w:lang w:eastAsia="ru-RU"/>
        </w:rPr>
        <w:t>4 абзац. </w:t>
      </w:r>
      <w:r w:rsidRPr="002B4A26">
        <w:rPr>
          <w:rFonts w:eastAsia="Times New Roman"/>
          <w:color w:val="493E24"/>
          <w:sz w:val="28"/>
          <w:szCs w:val="28"/>
          <w:shd w:val="clear" w:color="auto" w:fill="FFFFFF"/>
          <w:lang w:eastAsia="ru-RU"/>
        </w:rPr>
        <w:t>Заключение (по тезису).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br/>
      </w:r>
      <w:r w:rsidRPr="002B4A26">
        <w:rPr>
          <w:rFonts w:eastAsia="Times New Roman"/>
          <w:color w:val="493E24"/>
          <w:sz w:val="28"/>
          <w:szCs w:val="28"/>
          <w:shd w:val="clear" w:color="auto" w:fill="FFFFFF"/>
          <w:lang w:eastAsia="ru-RU"/>
        </w:rPr>
        <w:t> </w:t>
      </w:r>
    </w:p>
    <w:p w:rsidR="002B4A26" w:rsidRPr="002B4A26" w:rsidRDefault="002B4A26" w:rsidP="002B4A2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493E24"/>
          <w:sz w:val="28"/>
          <w:szCs w:val="28"/>
          <w:lang w:eastAsia="ru-RU"/>
        </w:rPr>
      </w:pPr>
      <w:r w:rsidRPr="002B4A26">
        <w:rPr>
          <w:rFonts w:eastAsia="Times New Roman"/>
          <w:b/>
          <w:bCs/>
          <w:color w:val="A52A2A"/>
          <w:sz w:val="28"/>
          <w:szCs w:val="28"/>
          <w:lang w:eastAsia="ru-RU"/>
        </w:rPr>
        <w:t>ТЕЗИС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t>, который станет началом вашего сочинения, формулируется очень просто. Следует только помнить, что любой тезис - это утверждение. Вдумчиво прочитайте задание и, опираясь на него, сформулируйте свой тезис.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br/>
      </w:r>
      <w:r w:rsidRPr="002B4A26">
        <w:rPr>
          <w:rFonts w:eastAsia="Times New Roman"/>
          <w:b/>
          <w:bCs/>
          <w:color w:val="006400"/>
          <w:sz w:val="28"/>
          <w:szCs w:val="28"/>
          <w:lang w:eastAsia="ru-RU"/>
        </w:rPr>
        <w:t>ПРИМЕР: </w:t>
      </w:r>
      <w:r w:rsidRPr="002B4A26">
        <w:rPr>
          <w:rFonts w:eastAsia="Times New Roman"/>
          <w:i/>
          <w:iCs/>
          <w:color w:val="006400"/>
          <w:sz w:val="28"/>
          <w:szCs w:val="28"/>
          <w:lang w:eastAsia="ru-RU"/>
        </w:rPr>
        <w:t>Слова К.Г. Паустовского я понимаю так: 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t>(</w:t>
      </w:r>
      <w:r w:rsidRPr="002B4A26">
        <w:rPr>
          <w:rFonts w:eastAsia="Times New Roman"/>
          <w:b/>
          <w:bCs/>
          <w:color w:val="493E24"/>
          <w:sz w:val="28"/>
          <w:szCs w:val="28"/>
          <w:lang w:eastAsia="ru-RU"/>
        </w:rPr>
        <w:t>далее идет ваше мнение в виде утверждения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t>) </w:t>
      </w:r>
      <w:r w:rsidRPr="002B4A26">
        <w:rPr>
          <w:rFonts w:eastAsia="Times New Roman"/>
          <w:i/>
          <w:iCs/>
          <w:color w:val="006400"/>
          <w:sz w:val="28"/>
          <w:szCs w:val="28"/>
          <w:lang w:eastAsia="ru-RU"/>
        </w:rPr>
        <w:t>любую мысль, любое чувство можно просто и точно выразить словами.</w:t>
      </w:r>
      <w:r w:rsidRPr="002B4A26">
        <w:rPr>
          <w:rFonts w:eastAsia="Times New Roman"/>
          <w:color w:val="A52A2A"/>
          <w:sz w:val="28"/>
          <w:szCs w:val="28"/>
          <w:lang w:eastAsia="ru-RU"/>
        </w:rPr>
        <w:t> </w:t>
      </w:r>
      <w:r w:rsidRPr="002B4A26">
        <w:rPr>
          <w:rFonts w:eastAsia="Times New Roman"/>
          <w:b/>
          <w:bCs/>
          <w:color w:val="493E24"/>
          <w:sz w:val="28"/>
          <w:szCs w:val="28"/>
          <w:lang w:eastAsia="ru-RU"/>
        </w:rPr>
        <w:t>Чтобы избежать логических ошибок, проведем "мостик" к прочитанному тексту: </w:t>
      </w:r>
      <w:r w:rsidRPr="002B4A26">
        <w:rPr>
          <w:rFonts w:eastAsia="Times New Roman"/>
          <w:i/>
          <w:iCs/>
          <w:color w:val="006400"/>
          <w:sz w:val="28"/>
          <w:szCs w:val="28"/>
          <w:lang w:eastAsia="ru-RU"/>
        </w:rPr>
        <w:t>Писатели в своих произведениях часто используют удивительную образность и гибкость русского языка. </w:t>
      </w:r>
      <w:r w:rsidRPr="002B4A26">
        <w:rPr>
          <w:rFonts w:eastAsia="Times New Roman"/>
          <w:b/>
          <w:bCs/>
          <w:color w:val="493E24"/>
          <w:sz w:val="28"/>
          <w:szCs w:val="28"/>
          <w:lang w:eastAsia="ru-RU"/>
        </w:rPr>
        <w:t>Далее непосредственно обратимся к тексту: </w:t>
      </w:r>
      <w:r w:rsidRPr="002B4A26">
        <w:rPr>
          <w:rFonts w:eastAsia="Times New Roman"/>
          <w:i/>
          <w:iCs/>
          <w:color w:val="006400"/>
          <w:sz w:val="28"/>
          <w:szCs w:val="28"/>
          <w:lang w:eastAsia="ru-RU"/>
        </w:rPr>
        <w:t xml:space="preserve">Приведем примеры из текста </w:t>
      </w:r>
      <w:proofErr w:type="spellStart"/>
      <w:r w:rsidRPr="002B4A26">
        <w:rPr>
          <w:rFonts w:eastAsia="Times New Roman"/>
          <w:i/>
          <w:iCs/>
          <w:color w:val="006400"/>
          <w:sz w:val="28"/>
          <w:szCs w:val="28"/>
          <w:lang w:eastAsia="ru-RU"/>
        </w:rPr>
        <w:t>Б.Васильева</w:t>
      </w:r>
      <w:proofErr w:type="spellEnd"/>
      <w:r w:rsidRPr="002B4A26">
        <w:rPr>
          <w:rFonts w:eastAsia="Times New Roman"/>
          <w:i/>
          <w:iCs/>
          <w:color w:val="006400"/>
          <w:sz w:val="28"/>
          <w:szCs w:val="28"/>
          <w:lang w:eastAsia="ru-RU"/>
        </w:rPr>
        <w:t>, подтверждающие это.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br/>
        <w:t> </w:t>
      </w:r>
    </w:p>
    <w:p w:rsidR="002B4A26" w:rsidRPr="002B4A26" w:rsidRDefault="002B4A26" w:rsidP="002B4A2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493E24"/>
          <w:sz w:val="28"/>
          <w:szCs w:val="28"/>
          <w:lang w:eastAsia="ru-RU"/>
        </w:rPr>
      </w:pPr>
      <w:r w:rsidRPr="002B4A26">
        <w:rPr>
          <w:rFonts w:eastAsia="Times New Roman"/>
          <w:b/>
          <w:bCs/>
          <w:color w:val="A52A2A"/>
          <w:sz w:val="28"/>
          <w:szCs w:val="28"/>
          <w:lang w:eastAsia="ru-RU"/>
        </w:rPr>
        <w:t>АРГУМЕНТ 1 + ПРИМЕР + КОММЕНТАРИЙ. </w:t>
      </w:r>
      <w:r w:rsidRPr="002B4A26">
        <w:rPr>
          <w:rFonts w:eastAsia="Times New Roman"/>
          <w:b/>
          <w:bCs/>
          <w:color w:val="493E24"/>
          <w:sz w:val="28"/>
          <w:szCs w:val="28"/>
          <w:lang w:eastAsia="ru-RU"/>
        </w:rPr>
        <w:t>Начинайте аргументы с вводных слов: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t> </w:t>
      </w:r>
      <w:r w:rsidRPr="002B4A26">
        <w:rPr>
          <w:rFonts w:eastAsia="Times New Roman"/>
          <w:i/>
          <w:iCs/>
          <w:color w:val="006400"/>
          <w:sz w:val="28"/>
          <w:szCs w:val="28"/>
          <w:lang w:eastAsia="ru-RU"/>
        </w:rPr>
        <w:t>Во-первых, 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t>(</w:t>
      </w:r>
      <w:r w:rsidRPr="002B4A26">
        <w:rPr>
          <w:rFonts w:eastAsia="Times New Roman"/>
          <w:b/>
          <w:bCs/>
          <w:color w:val="493E24"/>
          <w:sz w:val="28"/>
          <w:szCs w:val="28"/>
          <w:lang w:eastAsia="ru-RU"/>
        </w:rPr>
        <w:t>далее идет аргумент, отражающий смысл высказывания Паустовского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t>) </w:t>
      </w:r>
      <w:r w:rsidRPr="002B4A26">
        <w:rPr>
          <w:rFonts w:eastAsia="Times New Roman"/>
          <w:i/>
          <w:iCs/>
          <w:color w:val="006400"/>
          <w:sz w:val="28"/>
          <w:szCs w:val="28"/>
          <w:lang w:eastAsia="ru-RU"/>
        </w:rPr>
        <w:t xml:space="preserve">в предложении № 17  письма называются "бесценными". Данный эпитет употребляется вместе со словом "листочками", имеющим уменьшительно-ласкательный суффикс. Такое контрастное сочетание двух слов позволяет нам понять </w:t>
      </w:r>
      <w:r w:rsidRPr="002B4A26">
        <w:rPr>
          <w:rFonts w:eastAsia="Times New Roman"/>
          <w:i/>
          <w:iCs/>
          <w:color w:val="006400"/>
          <w:sz w:val="28"/>
          <w:szCs w:val="28"/>
          <w:lang w:eastAsia="ru-RU"/>
        </w:rPr>
        <w:lastRenderedPageBreak/>
        <w:t>важность этих самых "листочков" для пожилой женщины, выразить  бережное отношение, с которым героиня хранила письма.</w:t>
      </w:r>
    </w:p>
    <w:p w:rsidR="002B4A26" w:rsidRPr="002B4A26" w:rsidRDefault="002B4A26" w:rsidP="002B4A2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493E24"/>
          <w:sz w:val="28"/>
          <w:szCs w:val="28"/>
          <w:lang w:eastAsia="ru-RU"/>
        </w:rPr>
      </w:pPr>
    </w:p>
    <w:p w:rsidR="002B4A26" w:rsidRPr="002B4A26" w:rsidRDefault="002B4A26" w:rsidP="002B4A2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493E24"/>
          <w:sz w:val="28"/>
          <w:szCs w:val="28"/>
          <w:lang w:eastAsia="ru-RU"/>
        </w:rPr>
      </w:pPr>
      <w:r w:rsidRPr="002B4A26">
        <w:rPr>
          <w:rFonts w:eastAsia="Times New Roman"/>
          <w:b/>
          <w:bCs/>
          <w:color w:val="A52A2A"/>
          <w:sz w:val="28"/>
          <w:szCs w:val="28"/>
          <w:lang w:eastAsia="ru-RU"/>
        </w:rPr>
        <w:t>АРГУМЕНТ 2 + ПРИМЕР + КОММЕНТАРИЙ. </w:t>
      </w:r>
      <w:r w:rsidRPr="002B4A26">
        <w:rPr>
          <w:rFonts w:eastAsia="Times New Roman"/>
          <w:i/>
          <w:iCs/>
          <w:color w:val="006400"/>
          <w:sz w:val="28"/>
          <w:szCs w:val="28"/>
          <w:lang w:eastAsia="ru-RU"/>
        </w:rPr>
        <w:t>Во-вторых, </w:t>
      </w:r>
      <w:r w:rsidRPr="002B4A26">
        <w:rPr>
          <w:rFonts w:eastAsia="Times New Roman"/>
          <w:color w:val="000000"/>
          <w:sz w:val="28"/>
          <w:szCs w:val="28"/>
          <w:lang w:eastAsia="ru-RU"/>
        </w:rPr>
        <w:t>(</w:t>
      </w:r>
      <w:r w:rsidRPr="002B4A26">
        <w:rPr>
          <w:rFonts w:eastAsia="Times New Roman"/>
          <w:b/>
          <w:bCs/>
          <w:color w:val="000000"/>
          <w:sz w:val="28"/>
          <w:szCs w:val="28"/>
          <w:lang w:eastAsia="ru-RU"/>
        </w:rPr>
        <w:t>ищем еще одну интересную языковую особенность и приводим ее в пример</w:t>
      </w:r>
      <w:r w:rsidRPr="002B4A26">
        <w:rPr>
          <w:rFonts w:eastAsia="Times New Roman"/>
          <w:color w:val="000000"/>
          <w:sz w:val="28"/>
          <w:szCs w:val="28"/>
          <w:lang w:eastAsia="ru-RU"/>
        </w:rPr>
        <w:t>) в</w:t>
      </w:r>
      <w:r w:rsidRPr="002B4A26">
        <w:rPr>
          <w:rFonts w:eastAsia="Times New Roman"/>
          <w:i/>
          <w:iCs/>
          <w:color w:val="006400"/>
          <w:sz w:val="28"/>
          <w:szCs w:val="28"/>
          <w:lang w:eastAsia="ru-RU"/>
        </w:rPr>
        <w:t xml:space="preserve"> предложении 53 душа старушки сравнивается со шкатулкой, где люди обычно хранят самое ценное ("Письма, пользуясь её слепотой, вынули не из шкатулки – их вынули из её души"). С помощью данной метафоры Васильев очень точно описывает опустошенное внутреннее состояние старушки, </w:t>
      </w:r>
      <w:proofErr w:type="gramStart"/>
      <w:r w:rsidRPr="002B4A26">
        <w:rPr>
          <w:rFonts w:eastAsia="Times New Roman"/>
          <w:i/>
          <w:iCs/>
          <w:color w:val="006400"/>
          <w:sz w:val="28"/>
          <w:szCs w:val="28"/>
          <w:lang w:eastAsia="ru-RU"/>
        </w:rPr>
        <w:t>посте</w:t>
      </w:r>
      <w:proofErr w:type="gramEnd"/>
      <w:r w:rsidRPr="002B4A26">
        <w:rPr>
          <w:rFonts w:eastAsia="Times New Roman"/>
          <w:i/>
          <w:iCs/>
          <w:color w:val="006400"/>
          <w:sz w:val="28"/>
          <w:szCs w:val="28"/>
          <w:lang w:eastAsia="ru-RU"/>
        </w:rPr>
        <w:t xml:space="preserve"> того как она заметила пропажу ценностей.</w:t>
      </w:r>
    </w:p>
    <w:p w:rsidR="002B4A26" w:rsidRPr="002B4A26" w:rsidRDefault="002B4A26" w:rsidP="002B4A2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493E24"/>
          <w:sz w:val="28"/>
          <w:szCs w:val="28"/>
          <w:lang w:eastAsia="ru-RU"/>
        </w:rPr>
      </w:pPr>
    </w:p>
    <w:p w:rsidR="002B4A26" w:rsidRPr="002B4A26" w:rsidRDefault="002B4A26" w:rsidP="002B4A2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493E24"/>
          <w:sz w:val="28"/>
          <w:szCs w:val="28"/>
          <w:lang w:eastAsia="ru-RU"/>
        </w:rPr>
      </w:pPr>
      <w:r w:rsidRPr="002B4A26">
        <w:rPr>
          <w:rFonts w:eastAsia="Times New Roman"/>
          <w:b/>
          <w:bCs/>
          <w:color w:val="A52A2A"/>
          <w:sz w:val="28"/>
          <w:szCs w:val="28"/>
          <w:lang w:eastAsia="ru-RU"/>
        </w:rPr>
        <w:t>ЗАКЛЮЧЕНИЕ. </w:t>
      </w:r>
      <w:r w:rsidRPr="002B4A26">
        <w:rPr>
          <w:rFonts w:eastAsia="Times New Roman"/>
          <w:b/>
          <w:bCs/>
          <w:color w:val="493E24"/>
          <w:sz w:val="28"/>
          <w:szCs w:val="28"/>
          <w:lang w:eastAsia="ru-RU"/>
        </w:rPr>
        <w:t>Должно обязательно перекликаться с тезисом. Используйте формулу для начала: </w:t>
      </w:r>
      <w:r w:rsidRPr="002B4A26">
        <w:rPr>
          <w:rFonts w:eastAsia="Times New Roman"/>
          <w:i/>
          <w:iCs/>
          <w:color w:val="006400"/>
          <w:sz w:val="28"/>
          <w:szCs w:val="28"/>
          <w:lang w:eastAsia="ru-RU"/>
        </w:rPr>
        <w:t>Подводя итог всему вышесказанному, можно убедиться в справедливости слов </w:t>
      </w:r>
      <w:r w:rsidRPr="002B4A26">
        <w:rPr>
          <w:rFonts w:eastAsia="Times New Roman"/>
          <w:b/>
          <w:bCs/>
          <w:color w:val="493E24"/>
          <w:sz w:val="28"/>
          <w:szCs w:val="28"/>
          <w:lang w:eastAsia="ru-RU"/>
        </w:rPr>
        <w:t>(далее формулируем мысль, утверждаемую в тезисе) </w:t>
      </w:r>
      <w:r w:rsidRPr="002B4A26">
        <w:rPr>
          <w:rFonts w:eastAsia="Times New Roman"/>
          <w:i/>
          <w:iCs/>
          <w:color w:val="006400"/>
          <w:sz w:val="28"/>
          <w:szCs w:val="28"/>
          <w:lang w:eastAsia="ru-RU"/>
        </w:rPr>
        <w:t xml:space="preserve"> К.Г. Паустовского, который говорил, что даже самые сложные чувства и переживания можно выразить русским словом. Б. Васильеву, автору предложенного для анализа текста, помогают в этом средства художественной выразительности. С их помощью он </w:t>
      </w:r>
      <w:proofErr w:type="spellStart"/>
      <w:proofErr w:type="gramStart"/>
      <w:r w:rsidRPr="002B4A26">
        <w:rPr>
          <w:rFonts w:eastAsia="Times New Roman"/>
          <w:i/>
          <w:iCs/>
          <w:color w:val="006400"/>
          <w:sz w:val="28"/>
          <w:szCs w:val="28"/>
          <w:lang w:eastAsia="ru-RU"/>
        </w:rPr>
        <w:t>он</w:t>
      </w:r>
      <w:proofErr w:type="spellEnd"/>
      <w:proofErr w:type="gramEnd"/>
      <w:r w:rsidRPr="002B4A26">
        <w:rPr>
          <w:rFonts w:eastAsia="Times New Roman"/>
          <w:i/>
          <w:iCs/>
          <w:color w:val="006400"/>
          <w:sz w:val="28"/>
          <w:szCs w:val="28"/>
          <w:lang w:eastAsia="ru-RU"/>
        </w:rPr>
        <w:t xml:space="preserve"> передает, что с утратой писем, которые представляли для Анны Федотовны большую духовную ценность, пожилая женщина словно лишилась части своей души.</w:t>
      </w:r>
    </w:p>
    <w:p w:rsidR="002B4A26" w:rsidRPr="002B4A26" w:rsidRDefault="002B4A26" w:rsidP="002B4A26">
      <w:pPr>
        <w:shd w:val="clear" w:color="auto" w:fill="FFFFFF"/>
        <w:spacing w:before="75" w:after="75" w:line="240" w:lineRule="auto"/>
        <w:ind w:firstLine="567"/>
        <w:jc w:val="center"/>
        <w:outlineLvl w:val="2"/>
        <w:rPr>
          <w:rFonts w:eastAsia="Times New Roman"/>
          <w:b/>
          <w:bCs/>
          <w:color w:val="A52A2A"/>
          <w:sz w:val="28"/>
          <w:szCs w:val="28"/>
          <w:lang w:eastAsia="ru-RU"/>
        </w:rPr>
      </w:pPr>
    </w:p>
    <w:p w:rsidR="002B4A26" w:rsidRPr="002B4A26" w:rsidRDefault="002B4A26" w:rsidP="002B4A26">
      <w:pPr>
        <w:shd w:val="clear" w:color="auto" w:fill="FFFFFF"/>
        <w:spacing w:before="75" w:after="75" w:line="240" w:lineRule="auto"/>
        <w:ind w:firstLine="567"/>
        <w:jc w:val="center"/>
        <w:outlineLvl w:val="2"/>
        <w:rPr>
          <w:rFonts w:eastAsia="Times New Roman"/>
          <w:color w:val="493E24"/>
          <w:sz w:val="28"/>
          <w:szCs w:val="28"/>
          <w:lang w:eastAsia="ru-RU"/>
        </w:rPr>
      </w:pPr>
      <w:r w:rsidRPr="002B4A26">
        <w:rPr>
          <w:rFonts w:eastAsia="Times New Roman"/>
          <w:b/>
          <w:bCs/>
          <w:color w:val="A52A2A"/>
          <w:sz w:val="28"/>
          <w:szCs w:val="28"/>
          <w:lang w:eastAsia="ru-RU"/>
        </w:rPr>
        <w:t>Как найти аргументы в тексте?</w:t>
      </w:r>
    </w:p>
    <w:p w:rsidR="002B4A26" w:rsidRPr="002B4A26" w:rsidRDefault="002B4A26" w:rsidP="002B4A2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493E24"/>
          <w:sz w:val="28"/>
          <w:szCs w:val="28"/>
          <w:lang w:eastAsia="ru-RU"/>
        </w:rPr>
      </w:pPr>
      <w:r w:rsidRPr="002B4A26">
        <w:rPr>
          <w:rFonts w:eastAsia="Times New Roman"/>
          <w:color w:val="493E24"/>
          <w:sz w:val="28"/>
          <w:szCs w:val="28"/>
          <w:lang w:eastAsia="ru-RU"/>
        </w:rPr>
        <w:t>Самым трудным является поиск аргументов в тексте. Если Вы не очень хорошо разбираетесь в </w:t>
      </w:r>
      <w:hyperlink r:id="rId5" w:history="1">
        <w:r w:rsidRPr="002B4A26">
          <w:rPr>
            <w:rFonts w:eastAsia="Times New Roman"/>
            <w:color w:val="E4513A"/>
            <w:sz w:val="28"/>
            <w:szCs w:val="28"/>
            <w:u w:val="single"/>
            <w:lang w:eastAsia="ru-RU"/>
          </w:rPr>
          <w:t>средствах художественной выразительности</w:t>
        </w:r>
      </w:hyperlink>
      <w:r w:rsidRPr="002B4A26">
        <w:rPr>
          <w:rFonts w:eastAsia="Times New Roman"/>
          <w:color w:val="493E24"/>
          <w:sz w:val="28"/>
          <w:szCs w:val="28"/>
          <w:lang w:eastAsia="ru-RU"/>
        </w:rPr>
        <w:t>, то перед экзаменом их, конечно, лучше повторить. На самом экзамене большим подспорьем Вам станет, как ни странно, сама экзаменационная работа. Аргумент Вам может подсказать </w:t>
      </w:r>
      <w:r w:rsidRPr="002B4A26">
        <w:rPr>
          <w:rFonts w:eastAsia="Times New Roman"/>
          <w:b/>
          <w:bCs/>
          <w:color w:val="493E24"/>
          <w:sz w:val="28"/>
          <w:szCs w:val="28"/>
          <w:lang w:eastAsia="ru-RU"/>
        </w:rPr>
        <w:t>задание № 3, 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t>в котором требуется определить средство художественной выразительности, использованное в предложении, ведь в задании 15.1 вам предстоит рассуждать именно о языковых особенностях предложенного текста на основе цитаты. Также хорошими аргументами всегда являются: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br/>
      </w:r>
      <w:r w:rsidRPr="002B4A26">
        <w:rPr>
          <w:rFonts w:eastAsia="Times New Roman"/>
          <w:b/>
          <w:bCs/>
          <w:color w:val="493E24"/>
          <w:sz w:val="28"/>
          <w:szCs w:val="28"/>
          <w:lang w:eastAsia="ru-RU"/>
        </w:rPr>
        <w:t>1. 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t>Однородные члены предложения (помогают описать предмет/явление).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br/>
      </w:r>
      <w:r w:rsidRPr="002B4A26">
        <w:rPr>
          <w:rFonts w:eastAsia="Times New Roman"/>
          <w:b/>
          <w:bCs/>
          <w:color w:val="493E24"/>
          <w:sz w:val="28"/>
          <w:szCs w:val="28"/>
          <w:lang w:eastAsia="ru-RU"/>
        </w:rPr>
        <w:t>2. </w:t>
      </w:r>
      <w:r w:rsidRPr="002B4A26">
        <w:rPr>
          <w:rFonts w:eastAsia="Times New Roman"/>
          <w:color w:val="493E24"/>
          <w:sz w:val="28"/>
          <w:szCs w:val="28"/>
          <w:lang w:eastAsia="ru-RU"/>
        </w:rPr>
        <w:t xml:space="preserve">Диалоги героев (показывают отношение героев к </w:t>
      </w:r>
      <w:proofErr w:type="gramStart"/>
      <w:r w:rsidRPr="002B4A26">
        <w:rPr>
          <w:rFonts w:eastAsia="Times New Roman"/>
          <w:color w:val="493E24"/>
          <w:sz w:val="28"/>
          <w:szCs w:val="28"/>
          <w:lang w:eastAsia="ru-RU"/>
        </w:rPr>
        <w:t>изображаемому</w:t>
      </w:r>
      <w:proofErr w:type="gramEnd"/>
      <w:r w:rsidRPr="002B4A26">
        <w:rPr>
          <w:rFonts w:eastAsia="Times New Roman"/>
          <w:color w:val="493E24"/>
          <w:sz w:val="28"/>
          <w:szCs w:val="28"/>
          <w:lang w:eastAsia="ru-RU"/>
        </w:rPr>
        <w:t>, описываемому)</w:t>
      </w:r>
    </w:p>
    <w:p w:rsidR="00003A76" w:rsidRDefault="00003A76" w:rsidP="002B4A26">
      <w:pPr>
        <w:ind w:firstLine="567"/>
      </w:pPr>
    </w:p>
    <w:sectPr w:rsidR="0000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3F"/>
    <w:rsid w:val="00003A76"/>
    <w:rsid w:val="002B4A26"/>
    <w:rsid w:val="008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agunkin.ucoz.ru/publ/russkiy_jazyk/podgotovka_k_ogeh/zadanie_3_vyrazitelnye_sredstva_jazyka/10-1-0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2018-04-07T08:20:00Z</dcterms:created>
  <dcterms:modified xsi:type="dcterms:W3CDTF">2018-04-07T08:21:00Z</dcterms:modified>
</cp:coreProperties>
</file>